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F6" w:rsidRDefault="00D862F6" w:rsidP="00D862F6">
      <w:pPr>
        <w:pStyle w:val="a3"/>
        <w:jc w:val="center"/>
      </w:pPr>
      <w:r>
        <w:t>ПРАВИТЕЛЬСТВО РОССИЙСКОЙ ФЕДЕРАЦИИ</w:t>
      </w:r>
    </w:p>
    <w:p w:rsidR="00D862F6" w:rsidRDefault="00D862F6" w:rsidP="00D862F6">
      <w:pPr>
        <w:pStyle w:val="a3"/>
        <w:jc w:val="center"/>
      </w:pPr>
      <w:r>
        <w:t>ПОСТАНОВЛЕНИЕ</w:t>
      </w:r>
      <w:r>
        <w:br/>
        <w:t>от 10 ноября 1996 г. N 1340</w:t>
      </w:r>
    </w:p>
    <w:p w:rsidR="00D862F6" w:rsidRDefault="00D862F6" w:rsidP="00D862F6">
      <w:pPr>
        <w:pStyle w:val="a3"/>
        <w:jc w:val="center"/>
      </w:pPr>
      <w:r>
        <w:t>О ПОРЯДКЕ СОЗДАНИЯ И ИСПОЛЬЗОВАНИЯ РЕЗЕРВОВ</w:t>
      </w:r>
      <w:r>
        <w:br/>
        <w:t>МАТЕРИАЛЬНЫХ РЕСУРСОВ ДЛЯ ЛИКВИДАЦИИ ЧРЕЗВЫЧАЙНЫХ</w:t>
      </w:r>
      <w:r>
        <w:br/>
        <w:t>СИТУАЦИЙ ПРИРОДНОГО И ТЕХНОГЕННОГО ХАРАКТЕРА</w:t>
      </w:r>
    </w:p>
    <w:p w:rsidR="00D862F6" w:rsidRDefault="00D862F6" w:rsidP="00D862F6">
      <w:pPr>
        <w:pStyle w:val="a3"/>
      </w:pPr>
      <w:r>
        <w:t> </w:t>
      </w:r>
    </w:p>
    <w:p w:rsidR="00D862F6" w:rsidRDefault="00D862F6" w:rsidP="00D862F6">
      <w:pPr>
        <w:pStyle w:val="a3"/>
      </w:pPr>
      <w:r>
        <w:t>В соответствии с Федеральным законом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3648) Правительство Российской Федерации постановляет:</w:t>
      </w:r>
      <w:r>
        <w:br/>
        <w:t>Утвердить прилагаемый Порядок создания и использования резервов материальных ресурсов для ликвидации чрезвычайных ситуаций природного и техногенного характера.</w:t>
      </w:r>
    </w:p>
    <w:p w:rsidR="00D862F6" w:rsidRDefault="00D862F6" w:rsidP="00D862F6">
      <w:pPr>
        <w:pStyle w:val="a3"/>
        <w:jc w:val="right"/>
      </w:pPr>
      <w:r>
        <w:t>Председатель Правительства</w:t>
      </w:r>
      <w:r>
        <w:br/>
        <w:t>Российской Федерации</w:t>
      </w:r>
      <w:r>
        <w:br/>
        <w:t>В.ЧЕРНОМЫРДИН</w:t>
      </w:r>
    </w:p>
    <w:p w:rsidR="00D862F6" w:rsidRDefault="00D862F6" w:rsidP="00D862F6">
      <w:pPr>
        <w:pStyle w:val="a3"/>
      </w:pPr>
      <w:r>
        <w:t> </w:t>
      </w:r>
    </w:p>
    <w:p w:rsidR="00D862F6" w:rsidRDefault="00D862F6" w:rsidP="00D862F6">
      <w:pPr>
        <w:pStyle w:val="a3"/>
      </w:pPr>
      <w:r>
        <w:t> </w:t>
      </w:r>
    </w:p>
    <w:p w:rsidR="00D862F6" w:rsidRDefault="00D862F6" w:rsidP="00D862F6">
      <w:pPr>
        <w:pStyle w:val="a3"/>
        <w:jc w:val="right"/>
      </w:pPr>
      <w:r>
        <w:t>Утвержден</w:t>
      </w:r>
      <w:r>
        <w:br/>
        <w:t>Постановлением Правительства</w:t>
      </w:r>
      <w:r>
        <w:br/>
        <w:t>Российской Федерации</w:t>
      </w:r>
      <w:r>
        <w:br/>
        <w:t>от 10 ноября 1996 г. N 1340</w:t>
      </w:r>
    </w:p>
    <w:p w:rsidR="00D862F6" w:rsidRDefault="00D862F6" w:rsidP="00D862F6">
      <w:pPr>
        <w:pStyle w:val="a3"/>
      </w:pPr>
      <w:r>
        <w:t> </w:t>
      </w:r>
    </w:p>
    <w:p w:rsidR="00D862F6" w:rsidRDefault="00D862F6" w:rsidP="00D862F6">
      <w:pPr>
        <w:pStyle w:val="a3"/>
        <w:jc w:val="center"/>
      </w:pPr>
      <w:r>
        <w:t>ПОРЯДОК</w:t>
      </w:r>
      <w:r>
        <w:br/>
        <w:t>СОЗДАНИЯ И ИСПОЛЬЗОВАНИЯ РЕЗЕРВОВ МАТЕРИАЛЬНЫХ</w:t>
      </w:r>
      <w:r>
        <w:br/>
        <w:t>РЕСУРСОВ ДЛЯ ЛИКВИДАЦИИ ЧРЕЗВЫЧАЙНЫХ СИТУАЦИЙ</w:t>
      </w:r>
      <w:r>
        <w:br/>
        <w:t>ПРИРОДНОГО И ТЕХНОГЕННОГО ХАРАКТЕРА</w:t>
      </w:r>
    </w:p>
    <w:p w:rsidR="00D862F6" w:rsidRDefault="00D862F6" w:rsidP="00D862F6">
      <w:pPr>
        <w:pStyle w:val="a3"/>
      </w:pPr>
      <w:r>
        <w:t> </w:t>
      </w:r>
    </w:p>
    <w:p w:rsidR="00D862F6" w:rsidRDefault="00D862F6" w:rsidP="00D862F6">
      <w:pPr>
        <w:pStyle w:val="a3"/>
      </w:pPr>
      <w:r>
        <w:t>1. Настоящий Порядок разработан в соответствии с Федеральным законом "О защите населения и территорий от чрезвычайных ситуаций природного и техногенного характера" и определяет основные принципы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(далее именуются - чрезвычайные ситуации).</w:t>
      </w:r>
      <w:r>
        <w:br/>
        <w:t>2. Резервы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>
        <w:t>дств в сл</w:t>
      </w:r>
      <w:proofErr w:type="gramEnd"/>
      <w:r>
        <w:t>учае возникновения чрезвычайных ситуаций и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  <w:r>
        <w:br/>
        <w:t xml:space="preserve">3. </w:t>
      </w:r>
      <w:proofErr w:type="gramStart"/>
      <w:r>
        <w:t>Для ликвидации чрезвычайных ситуаций создаются:</w:t>
      </w:r>
      <w:r>
        <w:br/>
      </w:r>
      <w:r>
        <w:lastRenderedPageBreak/>
        <w:t>федеральный резерв материальных ресурсов в составе государственного материального резерва решением Правительства Российской Федерации;</w:t>
      </w:r>
      <w:r>
        <w:br/>
        <w:t>резервы материальных ресурсов федеральных органов исполнительной власти решением федеральных органов исполнительной власти;</w:t>
      </w:r>
      <w:r>
        <w:br/>
        <w:t>резервы материальных ресурсов субъектов Российской Федерации решением органов исполнительной власти субъектов Российской Федерации;</w:t>
      </w:r>
      <w:r>
        <w:br/>
        <w:t>местные резервы материальных ресурсов решением органов местного самоуправления;</w:t>
      </w:r>
      <w:proofErr w:type="gramEnd"/>
      <w:r>
        <w:br/>
        <w:t>объектовые резервы материальных ресурсов решением администраций предприятий, учреждений и организаций.</w:t>
      </w:r>
      <w:r>
        <w:br/>
        <w:t>4. Резервы материальных ресурсов для ликвидации чрезвычайных ситуаций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t>дств дл</w:t>
      </w:r>
      <w:proofErr w:type="gramEnd"/>
      <w:r>
        <w:t>я ликвидации чрезвычайных ситуаций.</w:t>
      </w:r>
      <w:r>
        <w:br/>
        <w:t xml:space="preserve">Номенклатура и объемы резервов материальных ресурсов для ликвидации чрезвычайных ситуаций, а также </w:t>
      </w:r>
      <w:proofErr w:type="gramStart"/>
      <w:r>
        <w:t>контроль за</w:t>
      </w:r>
      <w:proofErr w:type="gramEnd"/>
      <w:r>
        <w:t xml:space="preserve"> созданием, хранением, использованием и восполнением указанных резервов устанавливаются создавшим их органом.</w:t>
      </w:r>
      <w:r>
        <w:br/>
        <w:t>5. Резервы материальных ресурсов для ликвидации чрезвычайных ситуаций размещаются на объектах, предназначенных для их хранения и откуда возможна их оперативная доставка в зоны чрезвычайных ситуаций.</w:t>
      </w:r>
      <w:r>
        <w:br/>
        <w:t xml:space="preserve">6. </w:t>
      </w:r>
      <w:proofErr w:type="gramStart"/>
      <w:r>
        <w:t xml:space="preserve">Резервы материальных ресурсов для ликвидации чрезвычайных ситуаций используются при проведении </w:t>
      </w:r>
      <w:proofErr w:type="spellStart"/>
      <w:r>
        <w:t>аварийно</w:t>
      </w:r>
      <w:proofErr w:type="spellEnd"/>
      <w:r>
        <w:t xml:space="preserve">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  <w:r>
        <w:br/>
        <w:t>7.</w:t>
      </w:r>
      <w:proofErr w:type="gramEnd"/>
      <w:r>
        <w:t xml:space="preserve"> </w:t>
      </w:r>
      <w:proofErr w:type="gramStart"/>
      <w:r>
        <w:t>Финансирование расходов по созданию, хранению, использованию и восполнению резервов материальных ресурсов для ликвидации чрезвычайных ситуаций осуществляется за счет:</w:t>
      </w:r>
      <w:r>
        <w:br/>
        <w:t>средств федерального бюджета - федеральный резерв материальных ресурсов;</w:t>
      </w:r>
      <w:r>
        <w:br/>
        <w:t>средств федеральных органов исполнительной власти - резервы материальных ресурсов федеральных органов исполнительной власти;</w:t>
      </w:r>
      <w:r>
        <w:br/>
        <w:t>средств бюджетов субъектов Российской Федерации - резервы материальных ресурсов субъектов Российской Федерации;</w:t>
      </w:r>
      <w:r>
        <w:br/>
        <w:t>средств местных бюджетов - местные резервы материальных ресурсов;</w:t>
      </w:r>
      <w:proofErr w:type="gramEnd"/>
      <w:r>
        <w:br/>
        <w:t>собственных сре</w:t>
      </w:r>
      <w:proofErr w:type="gramStart"/>
      <w:r>
        <w:t>дств пр</w:t>
      </w:r>
      <w:proofErr w:type="gramEnd"/>
      <w:r>
        <w:t>едприятий, учреждений и организаций - объектовые резервы материальных ресурсов.</w:t>
      </w:r>
      <w:r>
        <w:br/>
        <w:t>8. Министерство Российской Федерации по делам гражданской обороны, чрезвычайным ситуациям и ликвидации последствий стихийных бедствий осуществляет методическое руководство созданием, хранением, использованием и восполнением резервов материальных ресурсов для ликвидации чрезвычайных ситуаций.</w:t>
      </w:r>
    </w:p>
    <w:p w:rsidR="00D862F6" w:rsidRDefault="00D862F6" w:rsidP="00D862F6">
      <w:pPr>
        <w:pStyle w:val="a3"/>
      </w:pPr>
      <w:r>
        <w:t> </w:t>
      </w:r>
    </w:p>
    <w:p w:rsidR="00D862F6" w:rsidRDefault="00D862F6" w:rsidP="00D862F6">
      <w:pPr>
        <w:pStyle w:val="a3"/>
      </w:pPr>
      <w:bookmarkStart w:id="0" w:name="_GoBack"/>
      <w:bookmarkEnd w:id="0"/>
      <w:r>
        <w:t> </w:t>
      </w:r>
    </w:p>
    <w:p w:rsidR="0093369D" w:rsidRDefault="00D862F6"/>
    <w:sectPr w:rsidR="0093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F6"/>
    <w:rsid w:val="005C5FC4"/>
    <w:rsid w:val="00D862F6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2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Мойс</dc:creator>
  <cp:lastModifiedBy>Антон Мойс</cp:lastModifiedBy>
  <cp:revision>1</cp:revision>
  <dcterms:created xsi:type="dcterms:W3CDTF">2014-01-29T07:49:00Z</dcterms:created>
  <dcterms:modified xsi:type="dcterms:W3CDTF">2014-01-29T07:50:00Z</dcterms:modified>
</cp:coreProperties>
</file>